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ED68" w14:textId="77777777" w:rsidR="00B723AE" w:rsidRPr="00B723AE" w:rsidRDefault="00B723AE" w:rsidP="00A877D7">
      <w:pPr>
        <w:jc w:val="center"/>
        <w:rPr>
          <w:b/>
          <w:bCs/>
        </w:rPr>
      </w:pPr>
      <w:r w:rsidRPr="00B723AE">
        <w:rPr>
          <w:b/>
          <w:bCs/>
        </w:rPr>
        <w:t>FORESTRY TRAINING SERVICES UK</w:t>
      </w:r>
    </w:p>
    <w:p w14:paraId="25E3008D" w14:textId="68A37B61" w:rsidR="00AB4769" w:rsidRPr="00B723AE" w:rsidRDefault="00B723AE" w:rsidP="00A877D7">
      <w:pPr>
        <w:jc w:val="center"/>
        <w:rPr>
          <w:b/>
          <w:bCs/>
        </w:rPr>
      </w:pPr>
      <w:r w:rsidRPr="00B723AE">
        <w:rPr>
          <w:b/>
          <w:bCs/>
        </w:rPr>
        <w:t>ROLE PROFILE</w:t>
      </w:r>
      <w:r w:rsidR="00A877D7">
        <w:rPr>
          <w:b/>
          <w:bCs/>
        </w:rPr>
        <w:t xml:space="preserve">: </w:t>
      </w:r>
      <w:r w:rsidR="00FB5EFA">
        <w:rPr>
          <w:b/>
          <w:bCs/>
        </w:rPr>
        <w:t>Operations Director</w:t>
      </w:r>
    </w:p>
    <w:p w14:paraId="32DDDF26" w14:textId="77777777" w:rsidR="00B723AE" w:rsidRDefault="00B723A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723AE" w14:paraId="06491063" w14:textId="77777777" w:rsidTr="00B723AE">
        <w:tc>
          <w:tcPr>
            <w:tcW w:w="1838" w:type="dxa"/>
          </w:tcPr>
          <w:p w14:paraId="780F9FBD" w14:textId="282D0B0D" w:rsidR="00B723AE" w:rsidRDefault="00B723AE" w:rsidP="00B723AE">
            <w:pPr>
              <w:spacing w:line="360" w:lineRule="auto"/>
            </w:pPr>
            <w:r>
              <w:t>Job Title:</w:t>
            </w:r>
          </w:p>
        </w:tc>
        <w:tc>
          <w:tcPr>
            <w:tcW w:w="7178" w:type="dxa"/>
          </w:tcPr>
          <w:p w14:paraId="0A7003A9" w14:textId="695509C1" w:rsidR="00B723AE" w:rsidRDefault="00DA3F51" w:rsidP="00B723AE">
            <w:pPr>
              <w:spacing w:line="360" w:lineRule="auto"/>
            </w:pPr>
            <w:r>
              <w:t xml:space="preserve">Operations </w:t>
            </w:r>
            <w:r w:rsidR="00B723AE">
              <w:t>Director</w:t>
            </w:r>
          </w:p>
        </w:tc>
      </w:tr>
      <w:tr w:rsidR="00B723AE" w14:paraId="5615A475" w14:textId="77777777" w:rsidTr="00B723AE">
        <w:tc>
          <w:tcPr>
            <w:tcW w:w="1838" w:type="dxa"/>
          </w:tcPr>
          <w:p w14:paraId="3C065CF6" w14:textId="635AA9B2" w:rsidR="00B723AE" w:rsidRDefault="00B723AE" w:rsidP="00B723AE">
            <w:pPr>
              <w:spacing w:line="360" w:lineRule="auto"/>
            </w:pPr>
            <w:r>
              <w:t>Location:</w:t>
            </w:r>
          </w:p>
        </w:tc>
        <w:tc>
          <w:tcPr>
            <w:tcW w:w="7178" w:type="dxa"/>
          </w:tcPr>
          <w:p w14:paraId="0BE01F74" w14:textId="271FA54A" w:rsidR="00B723AE" w:rsidRDefault="00B723AE" w:rsidP="00B723AE">
            <w:pPr>
              <w:spacing w:line="360" w:lineRule="auto"/>
            </w:pPr>
            <w:r>
              <w:t>Flexible</w:t>
            </w:r>
            <w:r w:rsidR="00274E86">
              <w:t>,</w:t>
            </w:r>
            <w:r>
              <w:t xml:space="preserve"> although the role will involve regular travel throughout the UK.</w:t>
            </w:r>
          </w:p>
          <w:p w14:paraId="5B292FA5" w14:textId="36E4D39D" w:rsidR="00B723AE" w:rsidRDefault="00B723AE" w:rsidP="00B723AE">
            <w:pPr>
              <w:spacing w:line="360" w:lineRule="auto"/>
            </w:pPr>
            <w:r>
              <w:t xml:space="preserve">We </w:t>
            </w:r>
            <w:r w:rsidR="009760DE">
              <w:t>envisage th</w:t>
            </w:r>
            <w:r w:rsidR="00AF5999">
              <w:t>is role being located at the proposed hub at SRUC Barony, near Dumfries</w:t>
            </w:r>
            <w:r w:rsidR="00301CC1">
              <w:t xml:space="preserve">. There will be the option to also work </w:t>
            </w:r>
            <w:r w:rsidR="00043A58">
              <w:t xml:space="preserve">part of the week </w:t>
            </w:r>
            <w:r w:rsidR="00301CC1">
              <w:t xml:space="preserve">from home and/or the Confor </w:t>
            </w:r>
            <w:r w:rsidR="003F4329">
              <w:t>office in Edinburgh.</w:t>
            </w:r>
          </w:p>
        </w:tc>
      </w:tr>
      <w:tr w:rsidR="00B723AE" w14:paraId="5F800738" w14:textId="77777777" w:rsidTr="00B723AE">
        <w:tc>
          <w:tcPr>
            <w:tcW w:w="1838" w:type="dxa"/>
          </w:tcPr>
          <w:p w14:paraId="1752FC57" w14:textId="5C37CA59" w:rsidR="00B723AE" w:rsidRDefault="00B723AE" w:rsidP="00B723AE">
            <w:pPr>
              <w:spacing w:line="360" w:lineRule="auto"/>
            </w:pPr>
            <w:r>
              <w:t>Salary:</w:t>
            </w:r>
          </w:p>
        </w:tc>
        <w:tc>
          <w:tcPr>
            <w:tcW w:w="7178" w:type="dxa"/>
          </w:tcPr>
          <w:p w14:paraId="156EAA73" w14:textId="55928926" w:rsidR="00B723AE" w:rsidRDefault="00043A58" w:rsidP="00B723AE">
            <w:pPr>
              <w:spacing w:line="360" w:lineRule="auto"/>
            </w:pPr>
            <w:r>
              <w:t>Salary is competitive</w:t>
            </w:r>
            <w:r w:rsidR="00B75139">
              <w:t xml:space="preserve"> and</w:t>
            </w:r>
            <w:r w:rsidR="003E3641">
              <w:t xml:space="preserve"> depend</w:t>
            </w:r>
            <w:r w:rsidR="00B75139">
              <w:t>ant</w:t>
            </w:r>
            <w:r w:rsidR="003E3641">
              <w:t xml:space="preserve"> on </w:t>
            </w:r>
            <w:r w:rsidR="00336814">
              <w:t>experience.</w:t>
            </w:r>
          </w:p>
          <w:p w14:paraId="65A7554B" w14:textId="0A9BA2DD" w:rsidR="004C3301" w:rsidRDefault="004C3301" w:rsidP="00B723AE">
            <w:pPr>
              <w:spacing w:line="360" w:lineRule="auto"/>
            </w:pPr>
            <w:r>
              <w:t xml:space="preserve">Benefits also include </w:t>
            </w:r>
            <w:r w:rsidR="00B75139">
              <w:t xml:space="preserve">10% </w:t>
            </w:r>
            <w:r w:rsidR="00781AEC">
              <w:t>pension</w:t>
            </w:r>
            <w:r w:rsidR="00B75139">
              <w:t xml:space="preserve"> contribution</w:t>
            </w:r>
            <w:r w:rsidR="00DE52D1">
              <w:t xml:space="preserve"> and</w:t>
            </w:r>
            <w:r w:rsidR="00781AEC">
              <w:t xml:space="preserve"> </w:t>
            </w:r>
            <w:r w:rsidR="00B75139">
              <w:t>25</w:t>
            </w:r>
            <w:r w:rsidR="00781AEC">
              <w:t xml:space="preserve"> days annual leave</w:t>
            </w:r>
            <w:r w:rsidR="00DE52D1">
              <w:t>.</w:t>
            </w:r>
          </w:p>
        </w:tc>
      </w:tr>
    </w:tbl>
    <w:p w14:paraId="6688352B" w14:textId="5C64732D" w:rsidR="00B723AE" w:rsidRDefault="00B723AE"/>
    <w:p w14:paraId="67CD2133" w14:textId="33338B4C" w:rsidR="00274E86" w:rsidRDefault="00274E86">
      <w:pPr>
        <w:rPr>
          <w:b/>
          <w:bCs/>
        </w:rPr>
      </w:pPr>
      <w:r>
        <w:rPr>
          <w:b/>
          <w:bCs/>
        </w:rPr>
        <w:t>BACKGROUND</w:t>
      </w:r>
    </w:p>
    <w:p w14:paraId="4BCA87BF" w14:textId="230F5DC4" w:rsidR="00E3639F" w:rsidRDefault="00E3639F" w:rsidP="00E3639F">
      <w:pPr>
        <w:jc w:val="both"/>
      </w:pPr>
      <w:r>
        <w:t xml:space="preserve">Ensuring the </w:t>
      </w:r>
      <w:r w:rsidR="009863AB">
        <w:t xml:space="preserve">Forestry and Trees </w:t>
      </w:r>
      <w:r>
        <w:t xml:space="preserve">sector has the right skills is vital. Confor has been working with colleagues across </w:t>
      </w:r>
      <w:r w:rsidR="00F42CF9">
        <w:t xml:space="preserve">both </w:t>
      </w:r>
      <w:r>
        <w:t>the private</w:t>
      </w:r>
      <w:r w:rsidR="00A132FF">
        <w:t>,</w:t>
      </w:r>
      <w:r>
        <w:t xml:space="preserve"> public</w:t>
      </w:r>
      <w:r w:rsidR="00A132FF">
        <w:t xml:space="preserve"> and third</w:t>
      </w:r>
      <w:r>
        <w:t xml:space="preserve"> sector</w:t>
      </w:r>
      <w:r w:rsidR="00D8577D">
        <w:t>s</w:t>
      </w:r>
      <w:r>
        <w:t xml:space="preserve"> to explore </w:t>
      </w:r>
      <w:r w:rsidR="007C31B5">
        <w:t xml:space="preserve">how best to </w:t>
      </w:r>
      <w:r w:rsidR="00AF393E">
        <w:t xml:space="preserve">work in partnership with training providers to </w:t>
      </w:r>
      <w:r w:rsidR="00167D21">
        <w:t xml:space="preserve">further </w:t>
      </w:r>
      <w:r w:rsidR="001D24A9">
        <w:t xml:space="preserve">develop the skills of those already working in the sector as well as </w:t>
      </w:r>
      <w:r w:rsidR="00D01AC3">
        <w:t xml:space="preserve">for new entrants, with health </w:t>
      </w:r>
      <w:r w:rsidR="00D8577D">
        <w:t xml:space="preserve">and </w:t>
      </w:r>
      <w:r w:rsidR="00D01AC3">
        <w:t xml:space="preserve">safety </w:t>
      </w:r>
      <w:r w:rsidR="005419F3">
        <w:t>central to all learning</w:t>
      </w:r>
      <w:r w:rsidR="00D01AC3">
        <w:t xml:space="preserve">. </w:t>
      </w:r>
      <w:r>
        <w:t xml:space="preserve"> </w:t>
      </w:r>
    </w:p>
    <w:p w14:paraId="2FA1DA09" w14:textId="6247A258" w:rsidR="00FB133E" w:rsidRDefault="00FB133E" w:rsidP="00E3639F">
      <w:pPr>
        <w:jc w:val="both"/>
      </w:pPr>
      <w:r>
        <w:t>Forestry Training Services UK</w:t>
      </w:r>
      <w:r w:rsidR="00D31A6C">
        <w:t xml:space="preserve"> has been set up </w:t>
      </w:r>
      <w:r w:rsidR="00F328CF">
        <w:t>as a</w:t>
      </w:r>
      <w:r w:rsidR="00DD6AE0">
        <w:t xml:space="preserve"> </w:t>
      </w:r>
      <w:r w:rsidR="00D8577D">
        <w:t>UK-wide</w:t>
      </w:r>
      <w:r>
        <w:t>,</w:t>
      </w:r>
      <w:r w:rsidR="00F328CF">
        <w:t xml:space="preserve"> not-for-profit </w:t>
      </w:r>
      <w:r w:rsidR="0060390E">
        <w:t>company</w:t>
      </w:r>
      <w:r w:rsidR="00F328CF">
        <w:t xml:space="preserve"> </w:t>
      </w:r>
      <w:r>
        <w:t>in response to this challenge.</w:t>
      </w:r>
      <w:r w:rsidR="00D374DA">
        <w:t xml:space="preserve"> </w:t>
      </w:r>
      <w:r w:rsidR="00135D0D">
        <w:t xml:space="preserve">The business case and initial </w:t>
      </w:r>
      <w:r w:rsidR="00273A61">
        <w:t xml:space="preserve">business </w:t>
      </w:r>
      <w:r w:rsidR="00135D0D">
        <w:t>plan ha</w:t>
      </w:r>
      <w:r w:rsidR="00D8577D">
        <w:t>ve</w:t>
      </w:r>
      <w:r w:rsidR="00135D0D">
        <w:t xml:space="preserve"> been develop</w:t>
      </w:r>
      <w:r w:rsidR="001910B0">
        <w:t xml:space="preserve">ed and </w:t>
      </w:r>
      <w:r w:rsidR="00D8577D">
        <w:t xml:space="preserve">the purpose of </w:t>
      </w:r>
      <w:r w:rsidR="001910B0">
        <w:t xml:space="preserve">this role will be to implement </w:t>
      </w:r>
      <w:r w:rsidR="0075588B">
        <w:t>t</w:t>
      </w:r>
      <w:r w:rsidR="00D8577D">
        <w:t>hese</w:t>
      </w:r>
      <w:r w:rsidR="0075588B">
        <w:t xml:space="preserve"> and </w:t>
      </w:r>
      <w:r w:rsidR="003E7C17">
        <w:t>establish a successful</w:t>
      </w:r>
      <w:r w:rsidR="00D8577D">
        <w:t xml:space="preserve"> organisation</w:t>
      </w:r>
      <w:r w:rsidR="003E7C17">
        <w:t>.</w:t>
      </w:r>
    </w:p>
    <w:p w14:paraId="09A0388B" w14:textId="0883495B" w:rsidR="00CA0C47" w:rsidRDefault="00D06DF4" w:rsidP="00E3639F">
      <w:pPr>
        <w:jc w:val="both"/>
      </w:pPr>
      <w:r>
        <w:t xml:space="preserve"> </w:t>
      </w:r>
    </w:p>
    <w:p w14:paraId="0CDC91B8" w14:textId="50790D6F" w:rsidR="00274E86" w:rsidRDefault="00274E86">
      <w:pPr>
        <w:rPr>
          <w:b/>
          <w:bCs/>
        </w:rPr>
      </w:pPr>
      <w:r>
        <w:rPr>
          <w:b/>
          <w:bCs/>
        </w:rPr>
        <w:t>THE ROLE</w:t>
      </w:r>
    </w:p>
    <w:p w14:paraId="701C7888" w14:textId="10F44D37" w:rsidR="004B0F20" w:rsidRDefault="007B10C1" w:rsidP="00C9764B">
      <w:pPr>
        <w:jc w:val="both"/>
      </w:pPr>
      <w:r>
        <w:t xml:space="preserve">Initially, this role will report to </w:t>
      </w:r>
      <w:r w:rsidR="003F35A6" w:rsidRPr="003F35A6">
        <w:t xml:space="preserve">the </w:t>
      </w:r>
      <w:r w:rsidR="00AF199D">
        <w:t xml:space="preserve">Deputy </w:t>
      </w:r>
      <w:r w:rsidR="00DB071F">
        <w:t>Chief Executive</w:t>
      </w:r>
      <w:r w:rsidR="00AF199D">
        <w:t xml:space="preserve"> of Confor</w:t>
      </w:r>
      <w:r w:rsidR="00DB071F">
        <w:t xml:space="preserve">, </w:t>
      </w:r>
      <w:r w:rsidR="00AF199D">
        <w:t xml:space="preserve">however longer term, </w:t>
      </w:r>
      <w:r w:rsidR="00D8577D">
        <w:t xml:space="preserve">the role </w:t>
      </w:r>
      <w:r w:rsidR="00AF199D">
        <w:t xml:space="preserve">will report to the </w:t>
      </w:r>
      <w:r w:rsidR="002306C2">
        <w:t xml:space="preserve">FTSUK Board. </w:t>
      </w:r>
    </w:p>
    <w:p w14:paraId="31DAAE94" w14:textId="33DF33DE" w:rsidR="00CB341C" w:rsidRDefault="00DB738B" w:rsidP="00C9764B">
      <w:pPr>
        <w:jc w:val="both"/>
      </w:pPr>
      <w:r>
        <w:t>As this is a new</w:t>
      </w:r>
      <w:r w:rsidR="0051185B">
        <w:t xml:space="preserve"> venture</w:t>
      </w:r>
      <w:r>
        <w:t xml:space="preserve">, </w:t>
      </w:r>
      <w:r w:rsidR="00BA76D4">
        <w:t>responsibilities</w:t>
      </w:r>
      <w:r>
        <w:t xml:space="preserve"> will </w:t>
      </w:r>
      <w:r w:rsidR="00D20EE4">
        <w:t>evolve,</w:t>
      </w:r>
      <w:r>
        <w:t xml:space="preserve"> and you will have the ability to shape the role as</w:t>
      </w:r>
      <w:r w:rsidR="00416C62">
        <w:t xml:space="preserve"> the </w:t>
      </w:r>
      <w:r w:rsidR="00D8577D">
        <w:t xml:space="preserve">organisation </w:t>
      </w:r>
      <w:r w:rsidR="00416C62">
        <w:t xml:space="preserve">develops. </w:t>
      </w:r>
      <w:r w:rsidR="003808EE">
        <w:t>In the short term, priorities will be split between</w:t>
      </w:r>
      <w:r w:rsidR="00384A82">
        <w:t xml:space="preserve"> creating a company entity</w:t>
      </w:r>
      <w:r w:rsidR="0043652B">
        <w:t>,</w:t>
      </w:r>
      <w:r w:rsidR="003808EE">
        <w:t xml:space="preserve"> </w:t>
      </w:r>
      <w:r w:rsidR="00F031C1">
        <w:t xml:space="preserve">putting in place the correct governance </w:t>
      </w:r>
      <w:r w:rsidR="00D569C8">
        <w:t>such as company structure and articles of association</w:t>
      </w:r>
      <w:r w:rsidR="00A64910">
        <w:t xml:space="preserve"> </w:t>
      </w:r>
      <w:r w:rsidR="0043652B">
        <w:t xml:space="preserve">as well as </w:t>
      </w:r>
      <w:r w:rsidR="00A83C38">
        <w:t xml:space="preserve">getting </w:t>
      </w:r>
      <w:r w:rsidR="00D8577D">
        <w:t xml:space="preserve">FTSUK </w:t>
      </w:r>
      <w:r w:rsidR="00A83C38">
        <w:t>operational</w:t>
      </w:r>
      <w:r w:rsidR="008D0EFC">
        <w:t xml:space="preserve"> and commence</w:t>
      </w:r>
      <w:r w:rsidR="006E7969">
        <w:t xml:space="preserve"> delivery of services. </w:t>
      </w:r>
    </w:p>
    <w:p w14:paraId="24622A25" w14:textId="16004609" w:rsidR="00BA4433" w:rsidRDefault="00EA2E5B" w:rsidP="00C9764B">
      <w:pPr>
        <w:jc w:val="both"/>
      </w:pPr>
      <w:r w:rsidRPr="001443B4">
        <w:t xml:space="preserve">As the company moves into operational mode, </w:t>
      </w:r>
      <w:r w:rsidR="00D8577D">
        <w:t>i</w:t>
      </w:r>
      <w:r w:rsidRPr="001443B4">
        <w:t xml:space="preserve">t is anticipated that </w:t>
      </w:r>
      <w:r>
        <w:t>y</w:t>
      </w:r>
      <w:r w:rsidR="006E7969">
        <w:t>ou will appoint a L</w:t>
      </w:r>
      <w:r w:rsidR="00D8577D">
        <w:t xml:space="preserve">earning and </w:t>
      </w:r>
      <w:r w:rsidR="006E7969">
        <w:t>D</w:t>
      </w:r>
      <w:r w:rsidR="00D8577D">
        <w:t>evelopment</w:t>
      </w:r>
      <w:r w:rsidR="006E7969">
        <w:t xml:space="preserve"> </w:t>
      </w:r>
      <w:r w:rsidR="0090074A">
        <w:t xml:space="preserve">Co-ordinator to assist you, </w:t>
      </w:r>
      <w:r w:rsidR="00D8577D">
        <w:t xml:space="preserve">though you </w:t>
      </w:r>
      <w:r w:rsidR="0090074A">
        <w:t xml:space="preserve">will </w:t>
      </w:r>
      <w:r w:rsidR="00D8577D">
        <w:t xml:space="preserve">still be </w:t>
      </w:r>
      <w:r w:rsidR="0090074A">
        <w:t>require</w:t>
      </w:r>
      <w:r w:rsidR="00D8577D">
        <w:t>d</w:t>
      </w:r>
      <w:r w:rsidR="0090074A">
        <w:t xml:space="preserve"> to be</w:t>
      </w:r>
      <w:r w:rsidR="00CB341C">
        <w:t xml:space="preserve"> very much</w:t>
      </w:r>
      <w:r w:rsidR="0090074A">
        <w:t xml:space="preserve"> involved in </w:t>
      </w:r>
      <w:r w:rsidR="000A5658">
        <w:t>‘</w:t>
      </w:r>
      <w:r w:rsidR="0090074A">
        <w:t>hands-on</w:t>
      </w:r>
      <w:r w:rsidR="000A5658">
        <w:t>’</w:t>
      </w:r>
      <w:r w:rsidR="0090074A">
        <w:t xml:space="preserve"> delivery</w:t>
      </w:r>
      <w:r w:rsidR="00CB341C">
        <w:t>.</w:t>
      </w:r>
      <w:r w:rsidR="00006A38">
        <w:t xml:space="preserve"> Working with key stakeholders, you will </w:t>
      </w:r>
      <w:r w:rsidR="00C75B7A">
        <w:t xml:space="preserve">determine the </w:t>
      </w:r>
      <w:r w:rsidR="00C51325">
        <w:t>specific skills development to be prioritised and put in place provision</w:t>
      </w:r>
      <w:r w:rsidR="00006A38">
        <w:t xml:space="preserve"> </w:t>
      </w:r>
      <w:r w:rsidR="00582518">
        <w:t>to service these.</w:t>
      </w:r>
    </w:p>
    <w:p w14:paraId="4EDAF8FF" w14:textId="16B12196" w:rsidR="007C5CA7" w:rsidRDefault="00D20EE4">
      <w:r>
        <w:t>Key accountabilities will include:</w:t>
      </w:r>
      <w:r w:rsidR="00DB738B">
        <w:t xml:space="preserve"> </w:t>
      </w:r>
    </w:p>
    <w:p w14:paraId="4374B3EF" w14:textId="77777777" w:rsidR="000469FF" w:rsidRDefault="008F1875" w:rsidP="007C5CA7">
      <w:pPr>
        <w:pStyle w:val="ListParagraph"/>
        <w:numPr>
          <w:ilvl w:val="0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Develop </w:t>
      </w:r>
      <w:r w:rsidR="000469FF">
        <w:rPr>
          <w:kern w:val="2"/>
          <w14:ligatures w14:val="standardContextual"/>
        </w:rPr>
        <w:t xml:space="preserve">strong working </w:t>
      </w:r>
      <w:r>
        <w:rPr>
          <w:kern w:val="2"/>
          <w14:ligatures w14:val="standardContextual"/>
        </w:rPr>
        <w:t xml:space="preserve">relationships with </w:t>
      </w:r>
      <w:r w:rsidR="000469FF">
        <w:rPr>
          <w:kern w:val="2"/>
          <w14:ligatures w14:val="standardContextual"/>
        </w:rPr>
        <w:t>stakeholders including:</w:t>
      </w:r>
    </w:p>
    <w:p w14:paraId="01D1D618" w14:textId="77777777" w:rsidR="000469FF" w:rsidRDefault="000469FF" w:rsidP="000469FF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Private training providers</w:t>
      </w:r>
    </w:p>
    <w:p w14:paraId="79E34657" w14:textId="47586444" w:rsidR="008F1875" w:rsidRDefault="00533A1F" w:rsidP="000469FF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Relevant </w:t>
      </w:r>
      <w:r w:rsidR="000469FF">
        <w:rPr>
          <w:kern w:val="2"/>
          <w14:ligatures w14:val="standardContextual"/>
        </w:rPr>
        <w:t>Academic institutions</w:t>
      </w:r>
      <w:r w:rsidR="001B4B51">
        <w:rPr>
          <w:kern w:val="2"/>
          <w14:ligatures w14:val="standardContextual"/>
        </w:rPr>
        <w:t xml:space="preserve"> </w:t>
      </w:r>
    </w:p>
    <w:p w14:paraId="09738262" w14:textId="62C239CF" w:rsidR="000469FF" w:rsidRDefault="00A97383" w:rsidP="000469FF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Qualification awarding bodies</w:t>
      </w:r>
      <w:r w:rsidR="00C842B4">
        <w:rPr>
          <w:kern w:val="2"/>
          <w14:ligatures w14:val="standardContextual"/>
        </w:rPr>
        <w:t xml:space="preserve"> </w:t>
      </w:r>
    </w:p>
    <w:p w14:paraId="33FE97C1" w14:textId="3A76492D" w:rsidR="00A97383" w:rsidRDefault="0053067D" w:rsidP="000469FF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Appropriate </w:t>
      </w:r>
      <w:r w:rsidR="0094238E">
        <w:rPr>
          <w:kern w:val="2"/>
          <w14:ligatures w14:val="standardContextual"/>
        </w:rPr>
        <w:t>Public sector bodies</w:t>
      </w:r>
    </w:p>
    <w:p w14:paraId="0EBA4757" w14:textId="27F8ED81" w:rsidR="00561C47" w:rsidRPr="008139DC" w:rsidRDefault="00D64223" w:rsidP="008139DC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lastRenderedPageBreak/>
        <w:t>Employers across the sector</w:t>
      </w:r>
      <w:r w:rsidR="00E10291">
        <w:rPr>
          <w:kern w:val="2"/>
          <w14:ligatures w14:val="standardContextual"/>
        </w:rPr>
        <w:t xml:space="preserve"> of different sizes</w:t>
      </w:r>
      <w:r>
        <w:rPr>
          <w:kern w:val="2"/>
          <w14:ligatures w14:val="standardContextual"/>
        </w:rPr>
        <w:t xml:space="preserve"> (e.g. </w:t>
      </w:r>
      <w:r w:rsidR="00195042">
        <w:rPr>
          <w:kern w:val="2"/>
          <w14:ligatures w14:val="standardContextual"/>
        </w:rPr>
        <w:t>sole trader</w:t>
      </w:r>
      <w:r w:rsidR="00BF4D4E">
        <w:rPr>
          <w:kern w:val="2"/>
          <w14:ligatures w14:val="standardContextual"/>
        </w:rPr>
        <w:t>s, SMEs and larger companies</w:t>
      </w:r>
      <w:r w:rsidR="009B318A">
        <w:rPr>
          <w:kern w:val="2"/>
          <w14:ligatures w14:val="standardContextual"/>
        </w:rPr>
        <w:t>)</w:t>
      </w:r>
    </w:p>
    <w:p w14:paraId="0E7939F2" w14:textId="77777777" w:rsidR="00C64622" w:rsidRPr="00C64622" w:rsidRDefault="00C64622" w:rsidP="00C64622">
      <w:pPr>
        <w:numPr>
          <w:ilvl w:val="0"/>
          <w:numId w:val="3"/>
        </w:numPr>
        <w:spacing w:after="0" w:line="216" w:lineRule="auto"/>
        <w:contextualSpacing/>
        <w:jc w:val="both"/>
        <w:rPr>
          <w:rFonts w:eastAsia="Times New Roman"/>
          <w:sz w:val="24"/>
          <w:szCs w:val="24"/>
        </w:rPr>
      </w:pPr>
      <w:r>
        <w:t xml:space="preserve">Work closely with the FTS </w:t>
      </w:r>
      <w:r>
        <w:rPr>
          <w:b/>
          <w:bCs/>
        </w:rPr>
        <w:t xml:space="preserve">Skills Board </w:t>
      </w:r>
      <w:r>
        <w:t>to help you:</w:t>
      </w:r>
    </w:p>
    <w:p w14:paraId="69A635B3" w14:textId="639B512E" w:rsidR="00C64622" w:rsidRPr="00C64622" w:rsidRDefault="00C64622" w:rsidP="00C64622">
      <w:pPr>
        <w:numPr>
          <w:ilvl w:val="1"/>
          <w:numId w:val="3"/>
        </w:numPr>
        <w:spacing w:after="0" w:line="216" w:lineRule="auto"/>
        <w:contextualSpacing/>
        <w:jc w:val="both"/>
        <w:rPr>
          <w:rFonts w:eastAsia="Times New Roman"/>
        </w:rPr>
      </w:pPr>
      <w:r>
        <w:rPr>
          <w:rFonts w:eastAsiaTheme="minorEastAsia"/>
          <w:kern w:val="24"/>
        </w:rPr>
        <w:t>R</w:t>
      </w:r>
      <w:r w:rsidRPr="00C64622">
        <w:rPr>
          <w:rFonts w:eastAsiaTheme="minorEastAsia"/>
          <w:kern w:val="24"/>
        </w:rPr>
        <w:t xml:space="preserve">egularly review and identify technical training gaps and market failure in areas impacting on the safe and efficient management of forest operations. </w:t>
      </w:r>
    </w:p>
    <w:p w14:paraId="286709D1" w14:textId="2622A0C2" w:rsidR="00C64622" w:rsidRPr="00C64622" w:rsidRDefault="00C64622" w:rsidP="00C64622">
      <w:pPr>
        <w:numPr>
          <w:ilvl w:val="1"/>
          <w:numId w:val="3"/>
        </w:numPr>
        <w:spacing w:after="0" w:line="216" w:lineRule="auto"/>
        <w:contextualSpacing/>
        <w:jc w:val="both"/>
        <w:rPr>
          <w:rFonts w:eastAsia="Times New Roman"/>
        </w:rPr>
      </w:pPr>
      <w:r w:rsidRPr="00C64622">
        <w:rPr>
          <w:rFonts w:eastAsiaTheme="minorEastAsia"/>
          <w:kern w:val="24"/>
        </w:rPr>
        <w:t>To develop and resource training materials/events.</w:t>
      </w:r>
    </w:p>
    <w:p w14:paraId="13F05F16" w14:textId="77777777" w:rsidR="00C64622" w:rsidRPr="00C64622" w:rsidRDefault="00C64622" w:rsidP="00C64622">
      <w:pPr>
        <w:numPr>
          <w:ilvl w:val="1"/>
          <w:numId w:val="3"/>
        </w:numPr>
        <w:spacing w:after="0" w:line="216" w:lineRule="auto"/>
        <w:contextualSpacing/>
        <w:jc w:val="both"/>
        <w:rPr>
          <w:rFonts w:eastAsia="Times New Roman"/>
        </w:rPr>
      </w:pPr>
      <w:r w:rsidRPr="00C64622">
        <w:rPr>
          <w:rFonts w:eastAsiaTheme="minorEastAsia"/>
          <w:kern w:val="24"/>
        </w:rPr>
        <w:t xml:space="preserve">When required, to help verify training standards and course content.  </w:t>
      </w:r>
    </w:p>
    <w:p w14:paraId="077C7F66" w14:textId="77777777" w:rsidR="00C64622" w:rsidRPr="00C64622" w:rsidRDefault="00C64622" w:rsidP="00C64622">
      <w:pPr>
        <w:numPr>
          <w:ilvl w:val="1"/>
          <w:numId w:val="3"/>
        </w:numPr>
        <w:spacing w:after="0" w:line="216" w:lineRule="auto"/>
        <w:contextualSpacing/>
        <w:jc w:val="both"/>
        <w:rPr>
          <w:rFonts w:eastAsia="Times New Roman"/>
        </w:rPr>
      </w:pPr>
      <w:r w:rsidRPr="00C64622">
        <w:rPr>
          <w:rFonts w:eastAsiaTheme="minorEastAsia"/>
          <w:kern w:val="24"/>
        </w:rPr>
        <w:t xml:space="preserve">To help identify and develop additional activities relating to skills and recruitment that may be developed and delivered by FTS UK on behalf of the sector. </w:t>
      </w:r>
    </w:p>
    <w:p w14:paraId="085DF811" w14:textId="59E76E75" w:rsidR="00C64622" w:rsidRPr="00C64622" w:rsidRDefault="00C64622" w:rsidP="00C64622">
      <w:pPr>
        <w:numPr>
          <w:ilvl w:val="1"/>
          <w:numId w:val="3"/>
        </w:numPr>
        <w:spacing w:after="0" w:line="216" w:lineRule="auto"/>
        <w:contextualSpacing/>
        <w:jc w:val="both"/>
        <w:rPr>
          <w:rFonts w:eastAsia="Times New Roman"/>
        </w:rPr>
      </w:pPr>
      <w:r w:rsidRPr="00C64622">
        <w:rPr>
          <w:rFonts w:eastAsiaTheme="minorEastAsia"/>
          <w:kern w:val="24"/>
        </w:rPr>
        <w:t xml:space="preserve">To help and identify additional sources of material and financial support for FTS UK. </w:t>
      </w:r>
    </w:p>
    <w:p w14:paraId="282EEE68" w14:textId="77777777" w:rsidR="00C64622" w:rsidRPr="00C64622" w:rsidRDefault="00C64622" w:rsidP="00C64622">
      <w:pPr>
        <w:spacing w:after="0" w:line="216" w:lineRule="auto"/>
        <w:ind w:left="720"/>
        <w:contextualSpacing/>
        <w:jc w:val="both"/>
        <w:rPr>
          <w:rFonts w:eastAsia="Times New Roman"/>
        </w:rPr>
      </w:pPr>
    </w:p>
    <w:p w14:paraId="1A725FFA" w14:textId="553FB70B" w:rsidR="00D06830" w:rsidRDefault="00D06830" w:rsidP="007C5CA7">
      <w:pPr>
        <w:pStyle w:val="ListParagraph"/>
        <w:numPr>
          <w:ilvl w:val="0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Lead and have </w:t>
      </w:r>
      <w:r w:rsidRPr="009F127B">
        <w:rPr>
          <w:b/>
          <w:bCs/>
          <w:kern w:val="2"/>
          <w14:ligatures w14:val="standardContextual"/>
        </w:rPr>
        <w:t xml:space="preserve">overall responsibility for </w:t>
      </w:r>
      <w:r w:rsidR="007772F8" w:rsidRPr="009F127B">
        <w:rPr>
          <w:b/>
          <w:bCs/>
          <w:kern w:val="2"/>
          <w14:ligatures w14:val="standardContextual"/>
        </w:rPr>
        <w:t>operations</w:t>
      </w:r>
      <w:r w:rsidR="007772F8">
        <w:rPr>
          <w:kern w:val="2"/>
          <w14:ligatures w14:val="standardContextual"/>
        </w:rPr>
        <w:t xml:space="preserve">, overseeing all aspects of the </w:t>
      </w:r>
      <w:r w:rsidR="009F127B">
        <w:rPr>
          <w:kern w:val="2"/>
          <w14:ligatures w14:val="standardContextual"/>
        </w:rPr>
        <w:t>day-to-day</w:t>
      </w:r>
      <w:r w:rsidR="007772F8">
        <w:rPr>
          <w:kern w:val="2"/>
          <w14:ligatures w14:val="standardContextual"/>
        </w:rPr>
        <w:t xml:space="preserve"> delivery of</w:t>
      </w:r>
      <w:r w:rsidR="00D27D95">
        <w:rPr>
          <w:kern w:val="2"/>
          <w14:ligatures w14:val="standardContextual"/>
        </w:rPr>
        <w:t xml:space="preserve"> services.</w:t>
      </w:r>
      <w:r w:rsidR="009B4DDC">
        <w:rPr>
          <w:kern w:val="2"/>
          <w14:ligatures w14:val="standardContextual"/>
        </w:rPr>
        <w:t xml:space="preserve"> This will include:</w:t>
      </w:r>
    </w:p>
    <w:p w14:paraId="681A5C35" w14:textId="77777777" w:rsidR="00A84FE4" w:rsidRDefault="00A84FE4" w:rsidP="00A84FE4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Identify and prioritise skills gaps, addressing the most urgent needs first and gaining agreement on how skills gaps will be reduced over the next 3 years. </w:t>
      </w:r>
    </w:p>
    <w:p w14:paraId="0FC0B083" w14:textId="40248649" w:rsidR="009B4DDC" w:rsidRDefault="009B4DDC" w:rsidP="009B4DDC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Identify suitable locations that could </w:t>
      </w:r>
      <w:r w:rsidR="001B77CE">
        <w:rPr>
          <w:kern w:val="2"/>
          <w14:ligatures w14:val="standardContextual"/>
        </w:rPr>
        <w:t xml:space="preserve">act as </w:t>
      </w:r>
      <w:r w:rsidR="00E94822">
        <w:rPr>
          <w:kern w:val="2"/>
          <w14:ligatures w14:val="standardContextual"/>
        </w:rPr>
        <w:t xml:space="preserve">a central hub and </w:t>
      </w:r>
      <w:r w:rsidR="001B77CE">
        <w:rPr>
          <w:kern w:val="2"/>
          <w14:ligatures w14:val="standardContextual"/>
        </w:rPr>
        <w:t xml:space="preserve">delivery </w:t>
      </w:r>
      <w:r w:rsidR="00E94822">
        <w:rPr>
          <w:kern w:val="2"/>
          <w14:ligatures w14:val="standardContextual"/>
        </w:rPr>
        <w:t xml:space="preserve">spokes </w:t>
      </w:r>
      <w:r w:rsidR="001B77CE">
        <w:rPr>
          <w:kern w:val="2"/>
          <w14:ligatures w14:val="standardContextual"/>
        </w:rPr>
        <w:t>for training, either tradition</w:t>
      </w:r>
      <w:r w:rsidR="00E94822">
        <w:rPr>
          <w:kern w:val="2"/>
          <w14:ligatures w14:val="standardContextual"/>
        </w:rPr>
        <w:t>al</w:t>
      </w:r>
      <w:r w:rsidR="001B77CE">
        <w:rPr>
          <w:kern w:val="2"/>
          <w14:ligatures w14:val="standardContextual"/>
        </w:rPr>
        <w:t xml:space="preserve"> indoor training or sites for field-based practical training.</w:t>
      </w:r>
    </w:p>
    <w:p w14:paraId="6B721FC1" w14:textId="321AEABD" w:rsidR="00AF5B81" w:rsidRDefault="000C07AB" w:rsidP="009B4DDC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Identify suitable </w:t>
      </w:r>
      <w:r w:rsidR="00F2499A">
        <w:rPr>
          <w:kern w:val="2"/>
          <w14:ligatures w14:val="standardContextual"/>
        </w:rPr>
        <w:t xml:space="preserve">quality </w:t>
      </w:r>
      <w:r w:rsidR="00AF5B81">
        <w:rPr>
          <w:kern w:val="2"/>
          <w14:ligatures w14:val="standardContextual"/>
        </w:rPr>
        <w:t>training providers</w:t>
      </w:r>
      <w:r>
        <w:rPr>
          <w:kern w:val="2"/>
          <w14:ligatures w14:val="standardContextual"/>
        </w:rPr>
        <w:t>, promoting FTSUK</w:t>
      </w:r>
      <w:r w:rsidR="00F2499A">
        <w:rPr>
          <w:kern w:val="2"/>
          <w14:ligatures w14:val="standardContextual"/>
        </w:rPr>
        <w:t xml:space="preserve"> services and securing their agreement to partner</w:t>
      </w:r>
      <w:r w:rsidR="00E10291">
        <w:rPr>
          <w:kern w:val="2"/>
          <w14:ligatures w14:val="standardContextual"/>
        </w:rPr>
        <w:t xml:space="preserve"> with FTSUK</w:t>
      </w:r>
      <w:r w:rsidR="00E54EC7">
        <w:rPr>
          <w:kern w:val="2"/>
          <w14:ligatures w14:val="standardContextual"/>
        </w:rPr>
        <w:t>.</w:t>
      </w:r>
      <w:r w:rsidR="00E94822">
        <w:rPr>
          <w:kern w:val="2"/>
          <w14:ligatures w14:val="standardContextual"/>
        </w:rPr>
        <w:t xml:space="preserve"> </w:t>
      </w:r>
    </w:p>
    <w:p w14:paraId="1DE79E16" w14:textId="127D76C5" w:rsidR="00E94822" w:rsidRDefault="00E10291" w:rsidP="009B4DDC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Identify w</w:t>
      </w:r>
      <w:r w:rsidR="00B342C7">
        <w:rPr>
          <w:kern w:val="2"/>
          <w14:ligatures w14:val="standardContextual"/>
        </w:rPr>
        <w:t>here</w:t>
      </w:r>
      <w:r w:rsidR="00E94822">
        <w:rPr>
          <w:kern w:val="2"/>
          <w14:ligatures w14:val="standardContextual"/>
        </w:rPr>
        <w:t xml:space="preserve"> </w:t>
      </w:r>
      <w:r w:rsidR="00273A61">
        <w:rPr>
          <w:kern w:val="2"/>
          <w14:ligatures w14:val="standardContextual"/>
        </w:rPr>
        <w:t xml:space="preserve">there </w:t>
      </w:r>
      <w:r w:rsidR="00B342C7">
        <w:rPr>
          <w:kern w:val="2"/>
          <w14:ligatures w14:val="standardContextual"/>
        </w:rPr>
        <w:t>are gaps</w:t>
      </w:r>
      <w:r w:rsidR="00E94822">
        <w:rPr>
          <w:kern w:val="2"/>
          <w14:ligatures w14:val="standardContextual"/>
        </w:rPr>
        <w:t xml:space="preserve"> develop and introduce quality assur</w:t>
      </w:r>
      <w:r w:rsidR="00B342C7">
        <w:rPr>
          <w:kern w:val="2"/>
          <w14:ligatures w14:val="standardContextual"/>
        </w:rPr>
        <w:t xml:space="preserve">ed new training products and services. </w:t>
      </w:r>
      <w:r w:rsidR="00E94822">
        <w:rPr>
          <w:kern w:val="2"/>
          <w14:ligatures w14:val="standardContextual"/>
        </w:rPr>
        <w:t xml:space="preserve"> </w:t>
      </w:r>
    </w:p>
    <w:p w14:paraId="538CC537" w14:textId="6A1B9788" w:rsidR="00E54EC7" w:rsidRDefault="00C65B3A" w:rsidP="009B4DDC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Work with employers (public and private sector)</w:t>
      </w:r>
      <w:r w:rsidR="00C94D9E">
        <w:rPr>
          <w:kern w:val="2"/>
          <w14:ligatures w14:val="standardContextual"/>
        </w:rPr>
        <w:t xml:space="preserve"> to determine their training needs and </w:t>
      </w:r>
      <w:r w:rsidR="00287DC0">
        <w:rPr>
          <w:kern w:val="2"/>
          <w14:ligatures w14:val="standardContextual"/>
        </w:rPr>
        <w:t xml:space="preserve">secure their agreement to partner (both in terms of </w:t>
      </w:r>
      <w:r w:rsidR="004C15E3">
        <w:rPr>
          <w:kern w:val="2"/>
          <w14:ligatures w14:val="standardContextual"/>
        </w:rPr>
        <w:t>employees requiring development as well as delivering training to others)</w:t>
      </w:r>
      <w:r w:rsidR="00E10291">
        <w:rPr>
          <w:kern w:val="2"/>
          <w14:ligatures w14:val="standardContextual"/>
        </w:rPr>
        <w:t>.</w:t>
      </w:r>
    </w:p>
    <w:p w14:paraId="23F272CF" w14:textId="160BE161" w:rsidR="004C15E3" w:rsidRDefault="00A5490F" w:rsidP="009B4DDC">
      <w:pPr>
        <w:pStyle w:val="ListParagraph"/>
        <w:numPr>
          <w:ilvl w:val="1"/>
          <w:numId w:val="2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Once operations are established, </w:t>
      </w:r>
      <w:r w:rsidR="00475189">
        <w:rPr>
          <w:kern w:val="2"/>
          <w14:ligatures w14:val="standardContextual"/>
        </w:rPr>
        <w:t xml:space="preserve">develop </w:t>
      </w:r>
      <w:r>
        <w:rPr>
          <w:kern w:val="2"/>
          <w14:ligatures w14:val="standardContextual"/>
        </w:rPr>
        <w:t>a long</w:t>
      </w:r>
      <w:r w:rsidR="00E10291">
        <w:rPr>
          <w:kern w:val="2"/>
          <w14:ligatures w14:val="standardContextual"/>
        </w:rPr>
        <w:t>-</w:t>
      </w:r>
      <w:r>
        <w:rPr>
          <w:kern w:val="2"/>
          <w14:ligatures w14:val="standardContextual"/>
        </w:rPr>
        <w:t>term skills development</w:t>
      </w:r>
      <w:r w:rsidR="00030867">
        <w:rPr>
          <w:kern w:val="2"/>
          <w14:ligatures w14:val="standardContextual"/>
        </w:rPr>
        <w:t xml:space="preserve"> strategic </w:t>
      </w:r>
      <w:r w:rsidR="00475189">
        <w:rPr>
          <w:kern w:val="2"/>
          <w14:ligatures w14:val="standardContextual"/>
        </w:rPr>
        <w:t>plan</w:t>
      </w:r>
      <w:r w:rsidR="00561C47">
        <w:rPr>
          <w:kern w:val="2"/>
          <w14:ligatures w14:val="standardContextual"/>
        </w:rPr>
        <w:t xml:space="preserve"> that will contribute to the long term growth of the sector.</w:t>
      </w:r>
    </w:p>
    <w:p w14:paraId="56CAF9F2" w14:textId="77777777" w:rsidR="00561C47" w:rsidRDefault="00561C47" w:rsidP="00561C47">
      <w:pPr>
        <w:pStyle w:val="ListParagraph"/>
        <w:ind w:left="1080"/>
        <w:jc w:val="both"/>
        <w:rPr>
          <w:kern w:val="2"/>
          <w14:ligatures w14:val="standardContextual"/>
        </w:rPr>
      </w:pPr>
    </w:p>
    <w:p w14:paraId="4DC099CC" w14:textId="13ACF131" w:rsidR="007C5CA7" w:rsidRDefault="007C5CA7" w:rsidP="007C5CA7">
      <w:pPr>
        <w:pStyle w:val="ListParagraph"/>
        <w:numPr>
          <w:ilvl w:val="0"/>
          <w:numId w:val="2"/>
        </w:numPr>
        <w:jc w:val="both"/>
        <w:rPr>
          <w:kern w:val="2"/>
          <w14:ligatures w14:val="standardContextual"/>
        </w:rPr>
      </w:pPr>
      <w:r w:rsidRPr="00D20EE4">
        <w:rPr>
          <w:b/>
          <w:bCs/>
          <w:kern w:val="2"/>
          <w14:ligatures w14:val="standardContextual"/>
        </w:rPr>
        <w:t>General management</w:t>
      </w:r>
      <w:r w:rsidRPr="007C5CA7">
        <w:rPr>
          <w:kern w:val="2"/>
          <w14:ligatures w14:val="standardContextual"/>
        </w:rPr>
        <w:t xml:space="preserve">, working closely with </w:t>
      </w:r>
      <w:r w:rsidR="0044267F">
        <w:rPr>
          <w:kern w:val="2"/>
          <w14:ligatures w14:val="standardContextual"/>
        </w:rPr>
        <w:t xml:space="preserve">colleagues in </w:t>
      </w:r>
      <w:r w:rsidR="00FE37DC">
        <w:rPr>
          <w:kern w:val="2"/>
          <w14:ligatures w14:val="standardContextual"/>
        </w:rPr>
        <w:t xml:space="preserve">Confor and </w:t>
      </w:r>
      <w:r w:rsidR="00E94822">
        <w:rPr>
          <w:kern w:val="2"/>
          <w14:ligatures w14:val="standardContextual"/>
        </w:rPr>
        <w:t>FTS UK Board</w:t>
      </w:r>
      <w:r w:rsidRPr="007C5CA7">
        <w:rPr>
          <w:kern w:val="2"/>
          <w14:ligatures w14:val="standardContextual"/>
        </w:rPr>
        <w:t xml:space="preserve"> to ensure efficient and effective organisational performance.</w:t>
      </w:r>
    </w:p>
    <w:p w14:paraId="0CCC846D" w14:textId="4B1906A4" w:rsidR="00561C47" w:rsidRDefault="00561C47" w:rsidP="00561C47">
      <w:pPr>
        <w:pStyle w:val="ListParagraph"/>
        <w:ind w:left="360"/>
        <w:jc w:val="both"/>
        <w:rPr>
          <w:kern w:val="2"/>
          <w14:ligatures w14:val="standardContextual"/>
        </w:rPr>
      </w:pPr>
    </w:p>
    <w:p w14:paraId="21E83C81" w14:textId="7B239448" w:rsidR="00D275DC" w:rsidRDefault="00D275DC" w:rsidP="00D275DC">
      <w:pPr>
        <w:pStyle w:val="ListParagraph"/>
        <w:numPr>
          <w:ilvl w:val="0"/>
          <w:numId w:val="2"/>
        </w:numPr>
        <w:jc w:val="both"/>
        <w:rPr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 xml:space="preserve">Lead and manage </w:t>
      </w:r>
      <w:r w:rsidRPr="009F127B">
        <w:rPr>
          <w:b/>
          <w:bCs/>
          <w:kern w:val="2"/>
          <w14:ligatures w14:val="standardContextual"/>
        </w:rPr>
        <w:t>staf</w:t>
      </w:r>
      <w:r>
        <w:rPr>
          <w:b/>
          <w:bCs/>
          <w:kern w:val="2"/>
          <w14:ligatures w14:val="standardContextual"/>
        </w:rPr>
        <w:t>f</w:t>
      </w:r>
      <w:r>
        <w:rPr>
          <w:kern w:val="2"/>
          <w14:ligatures w14:val="standardContextual"/>
        </w:rPr>
        <w:t xml:space="preserve">. </w:t>
      </w:r>
      <w:r w:rsidR="00231FA8">
        <w:rPr>
          <w:kern w:val="2"/>
          <w14:ligatures w14:val="standardContextual"/>
        </w:rPr>
        <w:t xml:space="preserve">In due course, </w:t>
      </w:r>
      <w:r w:rsidR="001E339E">
        <w:rPr>
          <w:kern w:val="2"/>
          <w14:ligatures w14:val="standardContextual"/>
        </w:rPr>
        <w:t>this may</w:t>
      </w:r>
      <w:r>
        <w:rPr>
          <w:kern w:val="2"/>
          <w14:ligatures w14:val="standardContextual"/>
        </w:rPr>
        <w:t xml:space="preserve"> include </w:t>
      </w:r>
      <w:r w:rsidR="00DE7ACD">
        <w:rPr>
          <w:kern w:val="2"/>
          <w14:ligatures w14:val="standardContextual"/>
        </w:rPr>
        <w:t>appoint</w:t>
      </w:r>
      <w:r>
        <w:rPr>
          <w:kern w:val="2"/>
          <w14:ligatures w14:val="standardContextual"/>
        </w:rPr>
        <w:t xml:space="preserve">ing and managing </w:t>
      </w:r>
      <w:r w:rsidR="00DE7ACD">
        <w:rPr>
          <w:kern w:val="2"/>
          <w14:ligatures w14:val="standardContextual"/>
        </w:rPr>
        <w:t>a</w:t>
      </w:r>
      <w:r>
        <w:rPr>
          <w:kern w:val="2"/>
          <w14:ligatures w14:val="standardContextual"/>
        </w:rPr>
        <w:t xml:space="preserve"> L&amp;D Co-ordinator and determine the correct resource as the operation develops </w:t>
      </w:r>
      <w:r w:rsidR="00BF4D4E">
        <w:rPr>
          <w:kern w:val="2"/>
          <w14:ligatures w14:val="standardContextual"/>
        </w:rPr>
        <w:t>to</w:t>
      </w:r>
      <w:r>
        <w:rPr>
          <w:kern w:val="2"/>
          <w14:ligatures w14:val="standardContextual"/>
        </w:rPr>
        <w:t xml:space="preserve"> ensure a quality service is delivered.</w:t>
      </w:r>
    </w:p>
    <w:p w14:paraId="2D30F439" w14:textId="2CA67A91" w:rsidR="00274E86" w:rsidRDefault="00274E86">
      <w:pPr>
        <w:rPr>
          <w:b/>
          <w:bCs/>
        </w:rPr>
      </w:pPr>
      <w:r>
        <w:rPr>
          <w:b/>
          <w:bCs/>
        </w:rPr>
        <w:t>QUALITIES</w:t>
      </w:r>
    </w:p>
    <w:p w14:paraId="6212D029" w14:textId="75658ECF" w:rsidR="00FA6199" w:rsidRDefault="00FA6199">
      <w:pPr>
        <w:rPr>
          <w:b/>
          <w:bCs/>
        </w:rPr>
      </w:pPr>
      <w:r>
        <w:rPr>
          <w:b/>
          <w:bCs/>
        </w:rPr>
        <w:t xml:space="preserve">Essential </w:t>
      </w:r>
    </w:p>
    <w:p w14:paraId="6F61C664" w14:textId="7BA6EEA4" w:rsidR="00DD221E" w:rsidRDefault="00DD221E" w:rsidP="00685CC4">
      <w:pPr>
        <w:pStyle w:val="ListParagraph"/>
        <w:numPr>
          <w:ilvl w:val="0"/>
          <w:numId w:val="1"/>
        </w:num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Qualified to degree level, or </w:t>
      </w:r>
      <w:r w:rsidR="00B43F56">
        <w:rPr>
          <w:kern w:val="2"/>
          <w14:ligatures w14:val="standardContextual"/>
        </w:rPr>
        <w:t>equivalent.</w:t>
      </w:r>
    </w:p>
    <w:p w14:paraId="4C305965" w14:textId="2E33B761" w:rsidR="00685CC4" w:rsidRPr="007E7559" w:rsidRDefault="009B5AC4" w:rsidP="00685CC4">
      <w:pPr>
        <w:pStyle w:val="ListParagraph"/>
        <w:numPr>
          <w:ilvl w:val="0"/>
          <w:numId w:val="1"/>
        </w:numPr>
        <w:jc w:val="both"/>
        <w:rPr>
          <w:kern w:val="2"/>
          <w14:ligatures w14:val="standardContextual"/>
        </w:rPr>
      </w:pPr>
      <w:r w:rsidRPr="007E7559">
        <w:rPr>
          <w:kern w:val="2"/>
          <w14:ligatures w14:val="standardContextual"/>
        </w:rPr>
        <w:t xml:space="preserve">Previous experience of working independently, in a senior role that involves </w:t>
      </w:r>
      <w:r w:rsidR="00685CC4" w:rsidRPr="007E7559">
        <w:rPr>
          <w:kern w:val="2"/>
          <w14:ligatures w14:val="standardContextual"/>
        </w:rPr>
        <w:t xml:space="preserve">partnership working </w:t>
      </w:r>
      <w:r w:rsidR="00825B02">
        <w:rPr>
          <w:kern w:val="2"/>
          <w14:ligatures w14:val="standardContextual"/>
        </w:rPr>
        <w:t>in a complex environment.</w:t>
      </w:r>
    </w:p>
    <w:p w14:paraId="7775BC2F" w14:textId="77777777" w:rsidR="00F26E60" w:rsidRDefault="00825B02" w:rsidP="00F26E6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color w:val="2F5496" w:themeColor="accent1" w:themeShade="BF"/>
        </w:rPr>
      </w:pPr>
      <w:r>
        <w:rPr>
          <w:kern w:val="2"/>
          <w14:ligatures w14:val="standardContextual"/>
        </w:rPr>
        <w:t xml:space="preserve">Previous experience in </w:t>
      </w:r>
      <w:r w:rsidR="000A41A6">
        <w:rPr>
          <w:kern w:val="2"/>
          <w14:ligatures w14:val="standardContextual"/>
        </w:rPr>
        <w:t xml:space="preserve">a leadership role in </w:t>
      </w:r>
      <w:r>
        <w:rPr>
          <w:kern w:val="2"/>
          <w14:ligatures w14:val="standardContextual"/>
        </w:rPr>
        <w:t>L</w:t>
      </w:r>
      <w:r w:rsidR="00E10291">
        <w:rPr>
          <w:kern w:val="2"/>
          <w14:ligatures w14:val="standardContextual"/>
        </w:rPr>
        <w:t xml:space="preserve">earning and </w:t>
      </w:r>
      <w:r>
        <w:rPr>
          <w:kern w:val="2"/>
          <w14:ligatures w14:val="standardContextual"/>
        </w:rPr>
        <w:t>D</w:t>
      </w:r>
      <w:r w:rsidR="00E10291">
        <w:rPr>
          <w:kern w:val="2"/>
          <w14:ligatures w14:val="standardContextual"/>
        </w:rPr>
        <w:t>evelopment</w:t>
      </w:r>
      <w:r>
        <w:rPr>
          <w:kern w:val="2"/>
          <w14:ligatures w14:val="standardContextual"/>
        </w:rPr>
        <w:t>, skills and education is essential.</w:t>
      </w:r>
      <w:r w:rsidR="00F26E60" w:rsidRPr="00F26E60">
        <w:rPr>
          <w:rFonts w:eastAsia="Times New Roman"/>
          <w:color w:val="2F5496" w:themeColor="accent1" w:themeShade="BF"/>
        </w:rPr>
        <w:t xml:space="preserve"> </w:t>
      </w:r>
    </w:p>
    <w:p w14:paraId="5CB91E0D" w14:textId="77777777" w:rsidR="00F26E60" w:rsidRDefault="00F26E60" w:rsidP="00F26E6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9A569C">
        <w:rPr>
          <w:rFonts w:eastAsia="Times New Roman"/>
        </w:rPr>
        <w:t>Previous experience of developing, implementing and embedding a comprehensive learning &amp; development strategy.</w:t>
      </w:r>
    </w:p>
    <w:p w14:paraId="6D672528" w14:textId="2C7EEC14" w:rsidR="00593002" w:rsidRPr="00593002" w:rsidRDefault="00593002" w:rsidP="0059300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</w:t>
      </w:r>
      <w:r w:rsidRPr="009A569C">
        <w:rPr>
          <w:rFonts w:eastAsia="Times New Roman"/>
        </w:rPr>
        <w:t xml:space="preserve">experience </w:t>
      </w:r>
      <w:r>
        <w:rPr>
          <w:rFonts w:eastAsia="Times New Roman"/>
        </w:rPr>
        <w:t>and/or ability to</w:t>
      </w:r>
      <w:r w:rsidRPr="009A569C">
        <w:rPr>
          <w:rFonts w:eastAsia="Times New Roman"/>
        </w:rPr>
        <w:t xml:space="preserve"> influenc</w:t>
      </w:r>
      <w:r>
        <w:rPr>
          <w:rFonts w:eastAsia="Times New Roman"/>
        </w:rPr>
        <w:t>e</w:t>
      </w:r>
      <w:r w:rsidRPr="009A569C">
        <w:rPr>
          <w:rFonts w:eastAsia="Times New Roman"/>
        </w:rPr>
        <w:t xml:space="preserve"> stakeholders in the sector, challenging the norm and driving change.</w:t>
      </w:r>
    </w:p>
    <w:p w14:paraId="4EC5CEB6" w14:textId="45A2F153" w:rsidR="00825B02" w:rsidRPr="006619A9" w:rsidRDefault="00827DED" w:rsidP="006619A9">
      <w:pPr>
        <w:pStyle w:val="ListParagraph"/>
        <w:numPr>
          <w:ilvl w:val="0"/>
          <w:numId w:val="1"/>
        </w:numPr>
        <w:jc w:val="both"/>
        <w:rPr>
          <w:kern w:val="2"/>
          <w14:ligatures w14:val="standardContextual"/>
        </w:rPr>
      </w:pPr>
      <w:r w:rsidRPr="007E7559">
        <w:rPr>
          <w:kern w:val="2"/>
          <w14:ligatures w14:val="standardContextual"/>
        </w:rPr>
        <w:t xml:space="preserve">Excellent </w:t>
      </w:r>
      <w:r w:rsidR="006619A9">
        <w:rPr>
          <w:kern w:val="2"/>
          <w14:ligatures w14:val="standardContextual"/>
        </w:rPr>
        <w:t xml:space="preserve">oral and written </w:t>
      </w:r>
      <w:r w:rsidRPr="007E7559">
        <w:rPr>
          <w:kern w:val="2"/>
          <w14:ligatures w14:val="standardContextual"/>
        </w:rPr>
        <w:t>communication skills.</w:t>
      </w:r>
    </w:p>
    <w:p w14:paraId="763F592C" w14:textId="77777777" w:rsidR="001D32FE" w:rsidRDefault="001D32FE" w:rsidP="001D32FE">
      <w:pPr>
        <w:pStyle w:val="ListParagraph"/>
        <w:numPr>
          <w:ilvl w:val="0"/>
          <w:numId w:val="1"/>
        </w:numPr>
        <w:jc w:val="both"/>
        <w:rPr>
          <w:kern w:val="2"/>
          <w14:ligatures w14:val="standardContextual"/>
        </w:rPr>
      </w:pPr>
      <w:r w:rsidRPr="007E7559">
        <w:rPr>
          <w:kern w:val="2"/>
          <w14:ligatures w14:val="standardContextual"/>
        </w:rPr>
        <w:t>A full driving licence and the ability to travel, including overnight away from home.</w:t>
      </w:r>
    </w:p>
    <w:p w14:paraId="20BDF148" w14:textId="77777777" w:rsidR="001D32FE" w:rsidRDefault="001D32FE" w:rsidP="003D3510">
      <w:pPr>
        <w:pStyle w:val="ListParagraph"/>
        <w:ind w:left="0"/>
        <w:jc w:val="both"/>
        <w:rPr>
          <w:b/>
          <w:bCs/>
        </w:rPr>
      </w:pPr>
    </w:p>
    <w:p w14:paraId="7C15A029" w14:textId="3CA116F4" w:rsidR="00466EBE" w:rsidRPr="00DE215F" w:rsidRDefault="00944E93" w:rsidP="00DE215F">
      <w:pPr>
        <w:pStyle w:val="ListParagraph"/>
        <w:ind w:left="0"/>
        <w:jc w:val="both"/>
        <w:rPr>
          <w:b/>
          <w:bCs/>
          <w:kern w:val="2"/>
          <w14:ligatures w14:val="standardContextual"/>
        </w:rPr>
      </w:pPr>
      <w:r>
        <w:rPr>
          <w:b/>
          <w:bCs/>
        </w:rPr>
        <w:lastRenderedPageBreak/>
        <w:t>Desirable</w:t>
      </w:r>
    </w:p>
    <w:p w14:paraId="49EF0A23" w14:textId="77777777" w:rsidR="00C76887" w:rsidRPr="009A569C" w:rsidRDefault="00C76887" w:rsidP="00C768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Previous </w:t>
      </w:r>
      <w:r w:rsidRPr="009A569C">
        <w:rPr>
          <w:rFonts w:eastAsia="Times New Roman"/>
        </w:rPr>
        <w:t>experience in transforming the training and learning of a large, complex organisation or sector would be beneficial.</w:t>
      </w:r>
    </w:p>
    <w:p w14:paraId="1EEA8B60" w14:textId="77777777" w:rsidR="001D32FE" w:rsidRPr="001D32FE" w:rsidRDefault="00D81F14" w:rsidP="001D32FE">
      <w:pPr>
        <w:pStyle w:val="ListParagraph"/>
        <w:numPr>
          <w:ilvl w:val="0"/>
          <w:numId w:val="1"/>
        </w:numPr>
        <w:jc w:val="both"/>
        <w:rPr>
          <w:kern w:val="2"/>
          <w14:ligatures w14:val="standardContextual"/>
        </w:rPr>
      </w:pPr>
      <w:r w:rsidRPr="007E7559">
        <w:rPr>
          <w:kern w:val="2"/>
          <w14:ligatures w14:val="standardContextual"/>
        </w:rPr>
        <w:t>Previous experience of start</w:t>
      </w:r>
      <w:r w:rsidR="00582518">
        <w:rPr>
          <w:kern w:val="2"/>
          <w14:ligatures w14:val="standardContextual"/>
        </w:rPr>
        <w:t>-</w:t>
      </w:r>
      <w:r w:rsidR="00305DBB" w:rsidRPr="007E7559">
        <w:rPr>
          <w:kern w:val="2"/>
          <w14:ligatures w14:val="standardContextual"/>
        </w:rPr>
        <w:t>up new business would be an advantage.</w:t>
      </w:r>
      <w:r w:rsidR="001D32FE" w:rsidRPr="001D32FE">
        <w:t xml:space="preserve"> </w:t>
      </w:r>
    </w:p>
    <w:p w14:paraId="06AD901F" w14:textId="4163F988" w:rsidR="00D81F14" w:rsidRPr="00DE215F" w:rsidRDefault="001D32FE" w:rsidP="00DE215F">
      <w:pPr>
        <w:pStyle w:val="ListParagraph"/>
        <w:numPr>
          <w:ilvl w:val="0"/>
          <w:numId w:val="1"/>
        </w:numPr>
        <w:jc w:val="both"/>
        <w:rPr>
          <w:kern w:val="2"/>
          <w14:ligatures w14:val="standardContextual"/>
        </w:rPr>
      </w:pPr>
      <w:r w:rsidRPr="003D3510">
        <w:t xml:space="preserve">Previous technical experience in Forestry would be an advantage. </w:t>
      </w:r>
    </w:p>
    <w:p w14:paraId="220B330D" w14:textId="36349363" w:rsidR="00964DB4" w:rsidRPr="00827DED" w:rsidRDefault="00964DB4" w:rsidP="00827DE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827DED">
        <w:rPr>
          <w:rFonts w:eastAsia="Times New Roman"/>
        </w:rPr>
        <w:t>Previous experience of delivering a Learning &amp; Development function through effective vendor management.</w:t>
      </w:r>
    </w:p>
    <w:p w14:paraId="1076C0EB" w14:textId="77777777" w:rsidR="00274E86" w:rsidRPr="00274E86" w:rsidRDefault="00274E86">
      <w:pPr>
        <w:rPr>
          <w:b/>
          <w:bCs/>
        </w:rPr>
      </w:pPr>
    </w:p>
    <w:sectPr w:rsidR="00274E86" w:rsidRPr="00274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2A96"/>
    <w:multiLevelType w:val="hybridMultilevel"/>
    <w:tmpl w:val="8142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D3016"/>
    <w:multiLevelType w:val="hybridMultilevel"/>
    <w:tmpl w:val="E76EF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05E1C"/>
    <w:multiLevelType w:val="multilevel"/>
    <w:tmpl w:val="5A1A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E45F7"/>
    <w:multiLevelType w:val="hybridMultilevel"/>
    <w:tmpl w:val="CED8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8582">
    <w:abstractNumId w:val="3"/>
  </w:num>
  <w:num w:numId="2" w16cid:durableId="655259068">
    <w:abstractNumId w:val="1"/>
  </w:num>
  <w:num w:numId="3" w16cid:durableId="1923761554">
    <w:abstractNumId w:val="0"/>
  </w:num>
  <w:num w:numId="4" w16cid:durableId="180473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E"/>
    <w:rsid w:val="00006A38"/>
    <w:rsid w:val="00030867"/>
    <w:rsid w:val="00043A58"/>
    <w:rsid w:val="00044E9A"/>
    <w:rsid w:val="000469FF"/>
    <w:rsid w:val="000A1540"/>
    <w:rsid w:val="000A41A6"/>
    <w:rsid w:val="000A5658"/>
    <w:rsid w:val="000C07AB"/>
    <w:rsid w:val="000C5B8C"/>
    <w:rsid w:val="000C6061"/>
    <w:rsid w:val="000F21CC"/>
    <w:rsid w:val="000F6598"/>
    <w:rsid w:val="00123D1B"/>
    <w:rsid w:val="00135D0D"/>
    <w:rsid w:val="001427FA"/>
    <w:rsid w:val="001443B4"/>
    <w:rsid w:val="0014735A"/>
    <w:rsid w:val="00167D21"/>
    <w:rsid w:val="001910B0"/>
    <w:rsid w:val="00195042"/>
    <w:rsid w:val="001B4B51"/>
    <w:rsid w:val="001B642C"/>
    <w:rsid w:val="001B77CE"/>
    <w:rsid w:val="001D24A9"/>
    <w:rsid w:val="001D32FE"/>
    <w:rsid w:val="001E339E"/>
    <w:rsid w:val="00206987"/>
    <w:rsid w:val="002306C2"/>
    <w:rsid w:val="00231FA8"/>
    <w:rsid w:val="00243176"/>
    <w:rsid w:val="00253D9D"/>
    <w:rsid w:val="00273A61"/>
    <w:rsid w:val="00274E86"/>
    <w:rsid w:val="00287DC0"/>
    <w:rsid w:val="002D1538"/>
    <w:rsid w:val="002D67F6"/>
    <w:rsid w:val="002F192E"/>
    <w:rsid w:val="00301CC1"/>
    <w:rsid w:val="00305DBB"/>
    <w:rsid w:val="00336814"/>
    <w:rsid w:val="00356CFD"/>
    <w:rsid w:val="00357221"/>
    <w:rsid w:val="00370222"/>
    <w:rsid w:val="003808EE"/>
    <w:rsid w:val="00384A82"/>
    <w:rsid w:val="00395A03"/>
    <w:rsid w:val="003A3D8E"/>
    <w:rsid w:val="003C01D7"/>
    <w:rsid w:val="003D3510"/>
    <w:rsid w:val="003E3641"/>
    <w:rsid w:val="003E7C17"/>
    <w:rsid w:val="003F35A6"/>
    <w:rsid w:val="003F4329"/>
    <w:rsid w:val="00416C62"/>
    <w:rsid w:val="00417454"/>
    <w:rsid w:val="00417CDF"/>
    <w:rsid w:val="00434124"/>
    <w:rsid w:val="00434DCC"/>
    <w:rsid w:val="0043652B"/>
    <w:rsid w:val="0044267F"/>
    <w:rsid w:val="00466EBE"/>
    <w:rsid w:val="004720B2"/>
    <w:rsid w:val="00475189"/>
    <w:rsid w:val="004A52DE"/>
    <w:rsid w:val="004B0F20"/>
    <w:rsid w:val="004C15E3"/>
    <w:rsid w:val="004C3301"/>
    <w:rsid w:val="004C6738"/>
    <w:rsid w:val="004F13C9"/>
    <w:rsid w:val="0051185B"/>
    <w:rsid w:val="0053067D"/>
    <w:rsid w:val="00533A1F"/>
    <w:rsid w:val="005419F3"/>
    <w:rsid w:val="0054543F"/>
    <w:rsid w:val="00561C47"/>
    <w:rsid w:val="005636BA"/>
    <w:rsid w:val="00567A2F"/>
    <w:rsid w:val="00582518"/>
    <w:rsid w:val="00593002"/>
    <w:rsid w:val="005C519A"/>
    <w:rsid w:val="0060390E"/>
    <w:rsid w:val="0061634A"/>
    <w:rsid w:val="006619A9"/>
    <w:rsid w:val="00685CC4"/>
    <w:rsid w:val="006C7E44"/>
    <w:rsid w:val="006D0FC4"/>
    <w:rsid w:val="006E7969"/>
    <w:rsid w:val="00723E1B"/>
    <w:rsid w:val="0074427E"/>
    <w:rsid w:val="00752AAF"/>
    <w:rsid w:val="0075588B"/>
    <w:rsid w:val="007772F8"/>
    <w:rsid w:val="00781AEC"/>
    <w:rsid w:val="00790C77"/>
    <w:rsid w:val="007B05CB"/>
    <w:rsid w:val="007B10C1"/>
    <w:rsid w:val="007C31B5"/>
    <w:rsid w:val="007C5CA7"/>
    <w:rsid w:val="007D353C"/>
    <w:rsid w:val="007E7559"/>
    <w:rsid w:val="008139DC"/>
    <w:rsid w:val="008253D5"/>
    <w:rsid w:val="00825B02"/>
    <w:rsid w:val="00827DED"/>
    <w:rsid w:val="00895883"/>
    <w:rsid w:val="008B53DA"/>
    <w:rsid w:val="008C75B8"/>
    <w:rsid w:val="008D0EFC"/>
    <w:rsid w:val="008E2BD7"/>
    <w:rsid w:val="008F1875"/>
    <w:rsid w:val="0090074A"/>
    <w:rsid w:val="0094238E"/>
    <w:rsid w:val="00944E93"/>
    <w:rsid w:val="00964DB4"/>
    <w:rsid w:val="009760DE"/>
    <w:rsid w:val="009863AB"/>
    <w:rsid w:val="0098774E"/>
    <w:rsid w:val="009A0C30"/>
    <w:rsid w:val="009A4E61"/>
    <w:rsid w:val="009A569C"/>
    <w:rsid w:val="009B318A"/>
    <w:rsid w:val="009B3617"/>
    <w:rsid w:val="009B4DDC"/>
    <w:rsid w:val="009B5AC4"/>
    <w:rsid w:val="009D14B3"/>
    <w:rsid w:val="009E5154"/>
    <w:rsid w:val="009F127B"/>
    <w:rsid w:val="00A132FF"/>
    <w:rsid w:val="00A2238D"/>
    <w:rsid w:val="00A5490F"/>
    <w:rsid w:val="00A64910"/>
    <w:rsid w:val="00A83C38"/>
    <w:rsid w:val="00A84FE4"/>
    <w:rsid w:val="00A877D7"/>
    <w:rsid w:val="00A97383"/>
    <w:rsid w:val="00AB4769"/>
    <w:rsid w:val="00AC4A4F"/>
    <w:rsid w:val="00AC7BF0"/>
    <w:rsid w:val="00AF199D"/>
    <w:rsid w:val="00AF393E"/>
    <w:rsid w:val="00AF5999"/>
    <w:rsid w:val="00AF5B81"/>
    <w:rsid w:val="00B342C7"/>
    <w:rsid w:val="00B36AFE"/>
    <w:rsid w:val="00B43F56"/>
    <w:rsid w:val="00B723AE"/>
    <w:rsid w:val="00B75139"/>
    <w:rsid w:val="00BA0E3D"/>
    <w:rsid w:val="00BA4433"/>
    <w:rsid w:val="00BA76D4"/>
    <w:rsid w:val="00BF4D4E"/>
    <w:rsid w:val="00BF71E9"/>
    <w:rsid w:val="00C51325"/>
    <w:rsid w:val="00C64622"/>
    <w:rsid w:val="00C65B3A"/>
    <w:rsid w:val="00C7130E"/>
    <w:rsid w:val="00C75B7A"/>
    <w:rsid w:val="00C76887"/>
    <w:rsid w:val="00C842B4"/>
    <w:rsid w:val="00C85945"/>
    <w:rsid w:val="00C94D9E"/>
    <w:rsid w:val="00C9764B"/>
    <w:rsid w:val="00CA0C47"/>
    <w:rsid w:val="00CA477B"/>
    <w:rsid w:val="00CB341C"/>
    <w:rsid w:val="00CD5007"/>
    <w:rsid w:val="00D01AC3"/>
    <w:rsid w:val="00D06830"/>
    <w:rsid w:val="00D06DF4"/>
    <w:rsid w:val="00D20EE4"/>
    <w:rsid w:val="00D275DC"/>
    <w:rsid w:val="00D27D95"/>
    <w:rsid w:val="00D31A6C"/>
    <w:rsid w:val="00D374DA"/>
    <w:rsid w:val="00D569C8"/>
    <w:rsid w:val="00D60430"/>
    <w:rsid w:val="00D64223"/>
    <w:rsid w:val="00D81F14"/>
    <w:rsid w:val="00D8577D"/>
    <w:rsid w:val="00DA3F51"/>
    <w:rsid w:val="00DB071F"/>
    <w:rsid w:val="00DB2D77"/>
    <w:rsid w:val="00DB738B"/>
    <w:rsid w:val="00DD221E"/>
    <w:rsid w:val="00DD6AE0"/>
    <w:rsid w:val="00DE215F"/>
    <w:rsid w:val="00DE52D1"/>
    <w:rsid w:val="00DE7ACD"/>
    <w:rsid w:val="00E10291"/>
    <w:rsid w:val="00E3639F"/>
    <w:rsid w:val="00E41781"/>
    <w:rsid w:val="00E54EC7"/>
    <w:rsid w:val="00E5748B"/>
    <w:rsid w:val="00E8709E"/>
    <w:rsid w:val="00E91966"/>
    <w:rsid w:val="00E92BC4"/>
    <w:rsid w:val="00E94822"/>
    <w:rsid w:val="00EA2E5B"/>
    <w:rsid w:val="00EB280C"/>
    <w:rsid w:val="00EE63E5"/>
    <w:rsid w:val="00F031C1"/>
    <w:rsid w:val="00F047E8"/>
    <w:rsid w:val="00F2499A"/>
    <w:rsid w:val="00F26E60"/>
    <w:rsid w:val="00F328CF"/>
    <w:rsid w:val="00F42CF9"/>
    <w:rsid w:val="00F531B6"/>
    <w:rsid w:val="00F77E31"/>
    <w:rsid w:val="00FA1D86"/>
    <w:rsid w:val="00FA2C62"/>
    <w:rsid w:val="00FA6199"/>
    <w:rsid w:val="00FB133E"/>
    <w:rsid w:val="00FB5EFA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7D3F"/>
  <w15:chartTrackingRefBased/>
  <w15:docId w15:val="{B7E766D5-1FCF-410C-BD46-D5EEE333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72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B5AC4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4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Forbes</dc:creator>
  <cp:keywords/>
  <dc:description/>
  <cp:lastModifiedBy>Andy Leitch</cp:lastModifiedBy>
  <cp:revision>37</cp:revision>
  <dcterms:created xsi:type="dcterms:W3CDTF">2025-04-30T09:55:00Z</dcterms:created>
  <dcterms:modified xsi:type="dcterms:W3CDTF">2025-05-27T12:38:00Z</dcterms:modified>
</cp:coreProperties>
</file>